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>Дело № 2-5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2-2602/26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86MS0061-</w:t>
      </w:r>
      <w:r>
        <w:rPr>
          <w:rStyle w:val="cat-PhoneNumbergrp-16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7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 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23 марта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Бордунов М.Б., при секре</w:t>
      </w:r>
      <w:r>
        <w:rPr>
          <w:rFonts w:ascii="Times New Roman" w:eastAsia="Times New Roman" w:hAnsi="Times New Roman" w:cs="Times New Roman"/>
          <w:sz w:val="26"/>
          <w:szCs w:val="26"/>
        </w:rPr>
        <w:t>таре судебного заседания Куликовой О.П</w:t>
      </w:r>
      <w:r>
        <w:rPr>
          <w:rFonts w:ascii="Times New Roman" w:eastAsia="Times New Roman" w:hAnsi="Times New Roman" w:cs="Times New Roman"/>
          <w:sz w:val="26"/>
          <w:szCs w:val="26"/>
        </w:rPr>
        <w:t>., рассмотрев в открытом судебном заседании гражданское дело по иску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города Сургута к </w:t>
      </w:r>
      <w:r>
        <w:rPr>
          <w:rFonts w:ascii="Times New Roman" w:eastAsia="Times New Roman" w:hAnsi="Times New Roman" w:cs="Times New Roman"/>
          <w:sz w:val="26"/>
          <w:szCs w:val="26"/>
        </w:rPr>
        <w:t>Климачеву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Николаю </w:t>
      </w:r>
      <w:r>
        <w:rPr>
          <w:rFonts w:ascii="Times New Roman" w:eastAsia="Times New Roman" w:hAnsi="Times New Roman" w:cs="Times New Roman"/>
          <w:sz w:val="26"/>
          <w:szCs w:val="26"/>
        </w:rPr>
        <w:t>Виньяминовичу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неосновательного обогащения и процентов за пользование чужими денежными средствами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города Сургута к </w:t>
      </w:r>
      <w:r>
        <w:rPr>
          <w:rFonts w:ascii="Times New Roman" w:eastAsia="Times New Roman" w:hAnsi="Times New Roman" w:cs="Times New Roman"/>
          <w:sz w:val="26"/>
          <w:szCs w:val="26"/>
        </w:rPr>
        <w:t>Климачеву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Николаю </w:t>
      </w:r>
      <w:r>
        <w:rPr>
          <w:rFonts w:ascii="Times New Roman" w:eastAsia="Times New Roman" w:hAnsi="Times New Roman" w:cs="Times New Roman"/>
          <w:sz w:val="26"/>
          <w:szCs w:val="26"/>
        </w:rPr>
        <w:t>Виньяминовичу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неосновательного обогащения и процентов за пользование чужими денежными средствами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Климачева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Николая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>иньяминовича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5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пользу Администрации города Сургута,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ИНН </w:t>
      </w:r>
      <w:r>
        <w:rPr>
          <w:rStyle w:val="cat-PhoneNumbergrp-18rplc-15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неосновательное обогащение за пользование з</w:t>
      </w:r>
      <w:r>
        <w:rPr>
          <w:rFonts w:ascii="Times New Roman" w:eastAsia="Times New Roman" w:hAnsi="Times New Roman" w:cs="Times New Roman"/>
          <w:sz w:val="26"/>
          <w:szCs w:val="26"/>
        </w:rPr>
        <w:t>емельным участком с кадастровым номером 86</w:t>
      </w:r>
      <w:r>
        <w:rPr>
          <w:rFonts w:ascii="Times New Roman" w:eastAsia="Times New Roman" w:hAnsi="Times New Roman" w:cs="Times New Roman"/>
          <w:sz w:val="26"/>
          <w:szCs w:val="26"/>
        </w:rPr>
        <w:t>:10:</w:t>
      </w:r>
      <w:r>
        <w:rPr>
          <w:rStyle w:val="cat-PhoneNumbergrp-19rplc-1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:12 за период с 28.07.2017 по 12.05.2022 в сумме 2 281 рубль 60 копеек</w:t>
      </w:r>
      <w:r>
        <w:rPr>
          <w:rFonts w:ascii="Times New Roman" w:eastAsia="Times New Roman" w:hAnsi="Times New Roman" w:cs="Times New Roman"/>
          <w:sz w:val="26"/>
          <w:szCs w:val="26"/>
        </w:rPr>
        <w:t>, а также проценты за пользование чужими денежными средствами в размере ключевой с</w:t>
      </w:r>
      <w:r>
        <w:rPr>
          <w:rFonts w:ascii="Times New Roman" w:eastAsia="Times New Roman" w:hAnsi="Times New Roman" w:cs="Times New Roman"/>
          <w:sz w:val="26"/>
          <w:szCs w:val="26"/>
        </w:rPr>
        <w:t>тавки Банка России от суммы 2 281 рубль 60 копеек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каждый день просрочки с 13.05.2022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день фактической уплаты.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Климачева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Николая </w:t>
      </w:r>
      <w:r>
        <w:rPr>
          <w:rFonts w:ascii="Times New Roman" w:eastAsia="Times New Roman" w:hAnsi="Times New Roman" w:cs="Times New Roman"/>
          <w:sz w:val="26"/>
          <w:szCs w:val="26"/>
        </w:rPr>
        <w:t>Виньяминовича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доход местного бюджета расходы по уплате госуд</w:t>
      </w:r>
      <w:r>
        <w:rPr>
          <w:rFonts w:ascii="Times New Roman" w:eastAsia="Times New Roman" w:hAnsi="Times New Roman" w:cs="Times New Roman"/>
          <w:sz w:val="26"/>
          <w:szCs w:val="26"/>
        </w:rPr>
        <w:t>арственной пошлины в размере 4 000 рублей 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№2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«_____» ______________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0"/>
          <w:szCs w:val="20"/>
        </w:rPr>
        <w:t>2-572-2602/2026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 О.П. Куликова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6rplc-0">
    <w:name w:val="cat-PhoneNumber grp-16 rplc-0"/>
    <w:basedOn w:val="DefaultParagraphFont"/>
  </w:style>
  <w:style w:type="character" w:customStyle="1" w:styleId="cat-PhoneNumbergrp-17rplc-1">
    <w:name w:val="cat-PhoneNumber grp-17 rplc-1"/>
    <w:basedOn w:val="DefaultParagraphFont"/>
  </w:style>
  <w:style w:type="character" w:customStyle="1" w:styleId="cat-PassportDatagrp-15rplc-11">
    <w:name w:val="cat-PassportData grp-15 rplc-11"/>
    <w:basedOn w:val="DefaultParagraphFont"/>
  </w:style>
  <w:style w:type="character" w:customStyle="1" w:styleId="cat-PhoneNumbergrp-18rplc-15">
    <w:name w:val="cat-PhoneNumber grp-18 rplc-15"/>
    <w:basedOn w:val="DefaultParagraphFont"/>
  </w:style>
  <w:style w:type="character" w:customStyle="1" w:styleId="cat-PhoneNumbergrp-19rplc-16">
    <w:name w:val="cat-PhoneNumber grp-19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